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7C9B8" w14:textId="736F14E0" w:rsidR="00E32E7F" w:rsidRPr="00E32E7F" w:rsidRDefault="00A828BA" w:rsidP="00E32E7F">
      <w:pPr>
        <w:pStyle w:val="Heading1"/>
        <w:rPr>
          <w:lang w:val="nl-NL"/>
        </w:rPr>
      </w:pPr>
      <w:r>
        <w:rPr>
          <w:lang w:val="nl-NL"/>
        </w:rPr>
        <w:t>Over de auteurs</w:t>
      </w:r>
    </w:p>
    <w:p w14:paraId="6C01454B" w14:textId="3016403A" w:rsidR="00E32E7F" w:rsidRDefault="00E32E7F" w:rsidP="00E32E7F">
      <w:pPr>
        <w:rPr>
          <w:rFonts w:ascii="Times New Roman" w:eastAsia="Times New Roman" w:hAnsi="Times New Roman" w:cs="Times New Roman"/>
          <w:color w:val="000000" w:themeColor="text1"/>
          <w:kern w:val="0"/>
          <w14:ligatures w14:val="none"/>
        </w:rPr>
      </w:pPr>
      <w:r w:rsidRPr="00E32E7F">
        <w:rPr>
          <w:b/>
          <w:bCs/>
        </w:rPr>
        <w:t>Liesbeth Bik</w:t>
      </w:r>
      <w:r w:rsidRPr="00E32E7F">
        <w:t xml:space="preserve"> is kunstenaar en werkt samen met Jos van der Pol als Bik Van der Pol. Zij is voorzitter van de Akademie van Kunsten, onderdeel van de Koninklijke Nederlandse Akademie van Wetenschappen (KNAW).</w:t>
      </w:r>
    </w:p>
    <w:p w14:paraId="0F8B289C" w14:textId="77777777" w:rsidR="00E32E7F" w:rsidRPr="00E32E7F" w:rsidRDefault="00E32E7F" w:rsidP="00E32E7F">
      <w:pPr>
        <w:rPr>
          <w:rFonts w:ascii="Times New Roman" w:eastAsia="Times New Roman" w:hAnsi="Times New Roman" w:cs="Times New Roman"/>
          <w:color w:val="000000" w:themeColor="text1"/>
          <w:kern w:val="0"/>
          <w14:ligatures w14:val="none"/>
        </w:rPr>
      </w:pPr>
    </w:p>
    <w:p w14:paraId="7BB322FF" w14:textId="721D6038" w:rsidR="00E32E7F" w:rsidRDefault="00E32E7F" w:rsidP="00E32E7F">
      <w:pPr>
        <w:rPr>
          <w:rFonts w:cstheme="minorHAnsi"/>
        </w:rPr>
      </w:pPr>
      <w:r w:rsidRPr="00E32E7F">
        <w:rPr>
          <w:rFonts w:cstheme="minorHAnsi"/>
          <w:b/>
          <w:bCs/>
        </w:rPr>
        <w:t>Helleke van den Braber</w:t>
      </w:r>
      <w:r w:rsidRPr="00E32E7F">
        <w:rPr>
          <w:rFonts w:cstheme="minorHAnsi"/>
        </w:rPr>
        <w:t xml:space="preserve"> is hoogleraar Mecenaatstudies aan de Universiteit Utrecht en hoofddocent Cultuurwetenschappen aan de Radboud Universiteit. Ze publiceert over mecenaat en kunstenaarsondersteuning in zowel gevestigde kunstdisciplines als populaire cultuur, en heeft expertise in de theorie en geschiedenis van het geven aan cultuur en in de productieve en complexe interactie tussen weldoeners en makers.</w:t>
      </w:r>
    </w:p>
    <w:p w14:paraId="336D3F29" w14:textId="77777777" w:rsidR="00E32E7F" w:rsidRDefault="00E32E7F" w:rsidP="00E32E7F">
      <w:pPr>
        <w:rPr>
          <w:rFonts w:cstheme="minorHAnsi"/>
        </w:rPr>
      </w:pPr>
    </w:p>
    <w:p w14:paraId="4C37D907" w14:textId="0AEC050E" w:rsidR="00E32E7F" w:rsidRPr="00E32E7F" w:rsidRDefault="00E32E7F" w:rsidP="00E32E7F">
      <w:pPr>
        <w:rPr>
          <w:rFonts w:cstheme="minorHAnsi"/>
          <w:lang w:val="nl-NL"/>
        </w:rPr>
      </w:pPr>
      <w:r w:rsidRPr="00E32E7F">
        <w:rPr>
          <w:rFonts w:cstheme="minorHAnsi"/>
          <w:b/>
          <w:bCs/>
          <w:lang w:val="nl-NL"/>
        </w:rPr>
        <w:t xml:space="preserve">Timo </w:t>
      </w:r>
      <w:proofErr w:type="spellStart"/>
      <w:r w:rsidRPr="00E32E7F">
        <w:rPr>
          <w:rFonts w:cstheme="minorHAnsi"/>
          <w:b/>
          <w:bCs/>
          <w:lang w:val="nl-NL"/>
        </w:rPr>
        <w:t>Demollin</w:t>
      </w:r>
      <w:proofErr w:type="spellEnd"/>
      <w:r w:rsidRPr="00E32E7F">
        <w:rPr>
          <w:rFonts w:cstheme="minorHAnsi"/>
          <w:b/>
          <w:bCs/>
          <w:lang w:val="nl-NL"/>
        </w:rPr>
        <w:t xml:space="preserve"> </w:t>
      </w:r>
      <w:r w:rsidRPr="00E32E7F">
        <w:rPr>
          <w:rFonts w:cstheme="minorHAnsi"/>
          <w:lang w:val="nl-NL"/>
        </w:rPr>
        <w:t>is beeldend kunstenaar.</w:t>
      </w:r>
    </w:p>
    <w:p w14:paraId="2CA473AC" w14:textId="77777777" w:rsidR="00E32E7F" w:rsidRPr="00E32E7F" w:rsidRDefault="00E32E7F" w:rsidP="00E32E7F">
      <w:pPr>
        <w:rPr>
          <w:rFonts w:cstheme="minorHAnsi"/>
        </w:rPr>
      </w:pPr>
    </w:p>
    <w:p w14:paraId="4B704DE3" w14:textId="652C6685" w:rsidR="00E32E7F" w:rsidRDefault="00E32E7F" w:rsidP="00E32E7F">
      <w:pPr>
        <w:rPr>
          <w:rFonts w:cstheme="minorHAnsi"/>
          <w:lang w:val="nl-NL"/>
        </w:rPr>
      </w:pPr>
      <w:r w:rsidRPr="00E32E7F">
        <w:rPr>
          <w:rFonts w:cstheme="minorHAnsi"/>
          <w:b/>
          <w:bCs/>
          <w:lang w:val="nl-NL"/>
        </w:rPr>
        <w:t>Sepp Eckenhaussen</w:t>
      </w:r>
      <w:r w:rsidRPr="00E32E7F">
        <w:rPr>
          <w:rFonts w:cstheme="minorHAnsi"/>
          <w:lang w:val="nl-NL"/>
        </w:rPr>
        <w:t xml:space="preserve"> is </w:t>
      </w:r>
      <w:r w:rsidR="00CF247D">
        <w:rPr>
          <w:rFonts w:cstheme="minorHAnsi"/>
          <w:lang w:val="nl-NL"/>
        </w:rPr>
        <w:t>kunstonderzoeker. Hij werkt</w:t>
      </w:r>
      <w:r w:rsidRPr="00E32E7F">
        <w:rPr>
          <w:rFonts w:cstheme="minorHAnsi"/>
          <w:lang w:val="nl-NL"/>
        </w:rPr>
        <w:t xml:space="preserve"> bij het Instituut voor Netwerkcultuur</w:t>
      </w:r>
      <w:r w:rsidR="00CF247D">
        <w:rPr>
          <w:rFonts w:cstheme="minorHAnsi"/>
          <w:lang w:val="nl-NL"/>
        </w:rPr>
        <w:t xml:space="preserve"> (Hogeschool van Amsterdam) en was van </w:t>
      </w:r>
      <w:r w:rsidRPr="00E32E7F">
        <w:rPr>
          <w:rFonts w:cstheme="minorHAnsi"/>
          <w:lang w:val="nl-NL"/>
        </w:rPr>
        <w:t>2020 tot 202</w:t>
      </w:r>
      <w:r w:rsidR="00CF247D">
        <w:rPr>
          <w:rFonts w:cstheme="minorHAnsi"/>
          <w:lang w:val="nl-NL"/>
        </w:rPr>
        <w:t>3</w:t>
      </w:r>
      <w:r w:rsidRPr="00E32E7F">
        <w:rPr>
          <w:rFonts w:cstheme="minorHAnsi"/>
          <w:lang w:val="nl-NL"/>
        </w:rPr>
        <w:t xml:space="preserve"> </w:t>
      </w:r>
      <w:proofErr w:type="spellStart"/>
      <w:r w:rsidRPr="00E32E7F">
        <w:rPr>
          <w:rFonts w:cstheme="minorHAnsi"/>
          <w:lang w:val="nl-NL"/>
        </w:rPr>
        <w:t>co-directeur</w:t>
      </w:r>
      <w:proofErr w:type="spellEnd"/>
      <w:r w:rsidRPr="00E32E7F">
        <w:rPr>
          <w:rFonts w:cstheme="minorHAnsi"/>
          <w:lang w:val="nl-NL"/>
        </w:rPr>
        <w:t xml:space="preserve"> van Platform Beeldende Kunst.</w:t>
      </w:r>
    </w:p>
    <w:p w14:paraId="22D5774F" w14:textId="77777777" w:rsidR="00A828BA" w:rsidRDefault="00A828BA" w:rsidP="00E32E7F">
      <w:pPr>
        <w:rPr>
          <w:rFonts w:cstheme="minorHAnsi"/>
          <w:lang w:val="nl-NL"/>
        </w:rPr>
      </w:pPr>
    </w:p>
    <w:p w14:paraId="53735B12" w14:textId="527BF686" w:rsidR="00A828BA" w:rsidRPr="00A828BA" w:rsidRDefault="00A828BA" w:rsidP="00136291">
      <w:pPr>
        <w:rPr>
          <w:lang w:val="en-GB"/>
        </w:rPr>
      </w:pPr>
      <w:r w:rsidRPr="00A828BA">
        <w:rPr>
          <w:rFonts w:cstheme="minorHAnsi"/>
          <w:b/>
          <w:bCs/>
          <w:lang w:val="en-US"/>
        </w:rPr>
        <w:t xml:space="preserve">Nous </w:t>
      </w:r>
      <w:proofErr w:type="spellStart"/>
      <w:r w:rsidRPr="00A828BA">
        <w:rPr>
          <w:rFonts w:cstheme="minorHAnsi"/>
          <w:b/>
          <w:bCs/>
          <w:lang w:val="en-US"/>
        </w:rPr>
        <w:t>Faes</w:t>
      </w:r>
      <w:proofErr w:type="spellEnd"/>
      <w:r w:rsidRPr="00A828BA">
        <w:rPr>
          <w:rFonts w:cstheme="minorHAnsi"/>
          <w:b/>
          <w:bCs/>
          <w:lang w:val="en-US"/>
        </w:rPr>
        <w:t xml:space="preserve"> </w:t>
      </w:r>
      <w:r w:rsidRPr="00B12F97">
        <w:rPr>
          <w:lang w:val="en-GB"/>
        </w:rPr>
        <w:t xml:space="preserve">is </w:t>
      </w:r>
      <w:proofErr w:type="spellStart"/>
      <w:r w:rsidRPr="00B12F97">
        <w:rPr>
          <w:lang w:val="en-GB"/>
        </w:rPr>
        <w:t>eigenaar</w:t>
      </w:r>
      <w:proofErr w:type="spellEnd"/>
      <w:r w:rsidRPr="00B12F97">
        <w:rPr>
          <w:lang w:val="en-GB"/>
        </w:rPr>
        <w:t xml:space="preserve"> van The Sociological Studio for Policy and Research</w:t>
      </w:r>
      <w:r>
        <w:rPr>
          <w:lang w:val="en-GB"/>
        </w:rPr>
        <w:t>.</w:t>
      </w:r>
    </w:p>
    <w:p w14:paraId="1E78477D" w14:textId="77777777" w:rsidR="00E32E7F" w:rsidRPr="00A828BA" w:rsidRDefault="00E32E7F" w:rsidP="00E32E7F">
      <w:pPr>
        <w:rPr>
          <w:lang w:val="en-US"/>
        </w:rPr>
      </w:pPr>
    </w:p>
    <w:p w14:paraId="53359AB6" w14:textId="3D237EC9" w:rsidR="00E32E7F" w:rsidRPr="00E32E7F" w:rsidRDefault="00E32E7F" w:rsidP="00E32E7F">
      <w:pPr>
        <w:rPr>
          <w:rFonts w:ascii="Times New Roman" w:hAnsi="Times New Roman" w:cs="Times New Roman"/>
          <w:color w:val="000000"/>
        </w:rPr>
      </w:pPr>
      <w:r w:rsidRPr="00E32E7F">
        <w:rPr>
          <w:b/>
          <w:bCs/>
        </w:rPr>
        <w:t>Roel Griffioen</w:t>
      </w:r>
      <w:r w:rsidRPr="00E32E7F">
        <w:t xml:space="preserve"> is onderzoeker en freelance journalist. Hij promoveert aan de Universiteit Gent, geeft les aan ArtEZ en schrijft als journalist over kunst- en architectuurtheorie en de politiek van stedelijke planning.</w:t>
      </w:r>
    </w:p>
    <w:p w14:paraId="73041991" w14:textId="77777777" w:rsidR="00E32E7F" w:rsidRPr="00E32E7F" w:rsidRDefault="00E32E7F" w:rsidP="00E32E7F">
      <w:pPr>
        <w:rPr>
          <w:lang w:val="nl-NL"/>
        </w:rPr>
      </w:pPr>
    </w:p>
    <w:p w14:paraId="06BCA126" w14:textId="46054B57" w:rsidR="00E32E7F" w:rsidRDefault="00E32E7F" w:rsidP="00E32E7F">
      <w:r w:rsidRPr="00E32E7F">
        <w:rPr>
          <w:b/>
          <w:bCs/>
        </w:rPr>
        <w:t>Anna van Leeuwen</w:t>
      </w:r>
      <w:r w:rsidRPr="00E32E7F">
        <w:t xml:space="preserve"> is kunstredacteur voor </w:t>
      </w:r>
      <w:r w:rsidRPr="00E32E7F">
        <w:rPr>
          <w:i/>
          <w:iCs/>
        </w:rPr>
        <w:t>de Volkskrant</w:t>
      </w:r>
      <w:r w:rsidRPr="00E32E7F">
        <w:t xml:space="preserve"> en gespecialiseerd in hedendaagse kunst. Eerder was zij hoofdredacteur van tijdschrift </w:t>
      </w:r>
      <w:r w:rsidRPr="00E32E7F">
        <w:rPr>
          <w:i/>
          <w:iCs/>
        </w:rPr>
        <w:t>Kunstbeeld</w:t>
      </w:r>
      <w:r w:rsidRPr="00E32E7F">
        <w:t xml:space="preserve"> en werkte ze voor </w:t>
      </w:r>
      <w:r w:rsidRPr="00E32E7F">
        <w:rPr>
          <w:i/>
          <w:iCs/>
        </w:rPr>
        <w:t>Tubelight</w:t>
      </w:r>
      <w:r w:rsidRPr="00E32E7F">
        <w:t xml:space="preserve"> en </w:t>
      </w:r>
      <w:r w:rsidRPr="00E32E7F">
        <w:rPr>
          <w:i/>
          <w:iCs/>
        </w:rPr>
        <w:t>Mister Motley</w:t>
      </w:r>
      <w:r w:rsidRPr="00E32E7F">
        <w:t>.</w:t>
      </w:r>
    </w:p>
    <w:p w14:paraId="1AFAB224" w14:textId="77777777" w:rsidR="00E32E7F" w:rsidRPr="00E32E7F" w:rsidRDefault="00E32E7F" w:rsidP="00E32E7F">
      <w:pPr>
        <w:rPr>
          <w:rFonts w:eastAsia="Times New Roman" w:cstheme="minorHAnsi"/>
          <w:kern w:val="0"/>
          <w14:ligatures w14:val="none"/>
        </w:rPr>
      </w:pPr>
    </w:p>
    <w:p w14:paraId="53BC632A" w14:textId="53AF7860" w:rsidR="00E32E7F" w:rsidRDefault="00E32E7F" w:rsidP="00CF247D">
      <w:r w:rsidRPr="00E32E7F">
        <w:rPr>
          <w:b/>
          <w:bCs/>
        </w:rPr>
        <w:t>Sofia Patat</w:t>
      </w:r>
      <w:r w:rsidRPr="00E32E7F">
        <w:t xml:space="preserve"> (Venetië, 1982) is sinds januari 2023 zakelijk leider van kunstcentrum de Appel in Amsterdam. Patat was eerder werkzaam als Account Manager Foundations bij het Stedelijk Museum Amsterdam, waar zij tevens lid was van de Ondernemingsraad. De afgelopen 15 jaar werkte ze in de internationale beeldende kunstsector, onder andere bij de Rijksakademie van Beeldende Kunsten, waar zij verantwoordelijk was voor International Development and Partnerships, en eerder bij het Tropenmuseum en de Manifesta Foundation als Head of the Grants Department.</w:t>
      </w:r>
      <w:r w:rsidRPr="00E32E7F">
        <w:rPr>
          <w:lang w:val="nl-NL"/>
        </w:rPr>
        <w:t xml:space="preserve"> </w:t>
      </w:r>
      <w:r w:rsidRPr="00E32E7F">
        <w:t>Patat behaalde haar Master in Economics and Management for Arts, Culture and Communication aan de Bocconi Universiteit in Milaan (Italië). Van 2011 tot 2017 was ze verbonden als onderzoeker aan de Erasmus Universiteit Rotterdam.</w:t>
      </w:r>
    </w:p>
    <w:p w14:paraId="19F750D8" w14:textId="77777777" w:rsidR="00CF247D" w:rsidRDefault="00CF247D" w:rsidP="00CF247D"/>
    <w:p w14:paraId="54FDAAF4" w14:textId="5F7F0A18" w:rsidR="00CF247D" w:rsidRDefault="00CF247D" w:rsidP="00CF247D">
      <w:r w:rsidRPr="00CF247D">
        <w:rPr>
          <w:b/>
          <w:bCs/>
        </w:rPr>
        <w:t>Jack Segbars</w:t>
      </w:r>
      <w:r w:rsidRPr="00CF247D">
        <w:t xml:space="preserve"> is kunstenaar en schrijver, en hij is medeoprichter van Platform BK. Naast zijn praktijk als kunstenaar schrijft Segbars veelvuldig over kunst en kunstgerelateerde onderwerpen voor o.a. </w:t>
      </w:r>
      <w:r w:rsidRPr="00CF247D">
        <w:rPr>
          <w:i/>
          <w:iCs/>
        </w:rPr>
        <w:t>Metropolis M</w:t>
      </w:r>
      <w:r w:rsidRPr="00CF247D">
        <w:t xml:space="preserve">, </w:t>
      </w:r>
      <w:r w:rsidRPr="00CF247D">
        <w:rPr>
          <w:i/>
          <w:iCs/>
        </w:rPr>
        <w:t>Open!</w:t>
      </w:r>
      <w:r w:rsidRPr="00CF247D">
        <w:t xml:space="preserve"> en </w:t>
      </w:r>
      <w:r w:rsidRPr="00CF247D">
        <w:rPr>
          <w:i/>
          <w:iCs/>
        </w:rPr>
        <w:t>PARSE</w:t>
      </w:r>
      <w:r w:rsidRPr="00CF247D">
        <w:t>.</w:t>
      </w:r>
    </w:p>
    <w:p w14:paraId="179DB6E7" w14:textId="77777777" w:rsidR="00CF247D" w:rsidRDefault="00CF247D" w:rsidP="00CF247D"/>
    <w:p w14:paraId="46C638E1" w14:textId="341FBB09" w:rsidR="00CF247D" w:rsidRPr="00CF247D" w:rsidRDefault="00CF247D" w:rsidP="00CF247D">
      <w:pPr>
        <w:rPr>
          <w:rFonts w:ascii="Times New Roman" w:eastAsia="Times New Roman" w:hAnsi="Times New Roman" w:cs="Times New Roman"/>
          <w:kern w:val="0"/>
          <w:lang w:val="nl-NL"/>
          <w14:ligatures w14:val="none"/>
        </w:rPr>
      </w:pPr>
      <w:r w:rsidRPr="00CF247D">
        <w:rPr>
          <w:b/>
          <w:bCs/>
        </w:rPr>
        <w:t>Renée Steenbergen</w:t>
      </w:r>
      <w:r>
        <w:t xml:space="preserve"> is kunsthistoricus en zelfstandig onderzoeksjournalist en publiceert regelmatig in </w:t>
      </w:r>
      <w:r w:rsidRPr="00CF247D">
        <w:rPr>
          <w:i/>
          <w:iCs/>
        </w:rPr>
        <w:t>NRC</w:t>
      </w:r>
      <w:r>
        <w:t xml:space="preserve"> over actuele culturele vraagstukken. Zij is bestuurslid van Platform BK. Van 2014 tot 2018 was zij senior research fellow Mecenaatsstudies aan de Universiteit Utrecht. </w:t>
      </w:r>
      <w:r>
        <w:lastRenderedPageBreak/>
        <w:t xml:space="preserve">Haar boek over noodzakelijke transities in de kunstsector verscheen in januari 2023: </w:t>
      </w:r>
      <w:r w:rsidRPr="00CF247D">
        <w:rPr>
          <w:i/>
          <w:iCs/>
        </w:rPr>
        <w:t>De Kunst van Anders: 6 voorstellen voor culturele innovatie</w:t>
      </w:r>
      <w:r w:rsidRPr="00CF247D">
        <w:rPr>
          <w:i/>
          <w:iCs/>
          <w:lang w:val="nl-NL"/>
        </w:rPr>
        <w:t>.</w:t>
      </w:r>
    </w:p>
    <w:p w14:paraId="6998B558" w14:textId="77777777" w:rsidR="00E32E7F" w:rsidRDefault="00E32E7F" w:rsidP="00E32E7F">
      <w:pPr>
        <w:rPr>
          <w:rFonts w:cstheme="minorHAnsi"/>
        </w:rPr>
      </w:pPr>
    </w:p>
    <w:p w14:paraId="73579396" w14:textId="6A55A9A8" w:rsidR="00E32E7F" w:rsidRPr="00CF247D" w:rsidRDefault="00E32E7F" w:rsidP="00E32E7F">
      <w:pPr>
        <w:rPr>
          <w:rFonts w:cstheme="minorHAnsi"/>
        </w:rPr>
      </w:pPr>
      <w:r w:rsidRPr="00CF247D">
        <w:rPr>
          <w:rFonts w:ascii="Calibri" w:hAnsi="Calibri" w:cs="Calibri"/>
          <w:b/>
          <w:bCs/>
          <w:color w:val="000000"/>
        </w:rPr>
        <w:t>Olav Velthuis</w:t>
      </w:r>
      <w:r w:rsidRPr="00CF247D">
        <w:rPr>
          <w:rFonts w:ascii="Calibri" w:hAnsi="Calibri" w:cs="Calibri"/>
          <w:color w:val="000000"/>
        </w:rPr>
        <w:t xml:space="preserve"> is hoogleraar sociologie aan de Universiteit van Amsterdam, gespecialiseerd in economische sociologie, cultuursociologie, en sociologie van de kunst. Hij werkt momenteel met een team aan een onderzoek naar de opkomst van private musea, gefinancierd door de Nederlandse organisatie voor Wetenschappelijk Onderzoek (NWO).</w:t>
      </w:r>
    </w:p>
    <w:sectPr w:rsidR="00E32E7F" w:rsidRPr="00CF247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embedRegular r:id="rId1" w:fontKey="{51556F96-01C9-5E4A-8AEA-CE55CDD22C53}"/>
    <w:embedBold r:id="rId2" w:fontKey="{5A9DE29E-33A2-564C-B7BC-4C5785AB8EDD}"/>
    <w:embedItalic r:id="rId3" w:fontKey="{D4B518EF-C3E7-C245-AE06-2C20D612964E}"/>
  </w:font>
  <w:font w:name="Times New Roman">
    <w:panose1 w:val="02020603050405020304"/>
    <w:charset w:val="00"/>
    <w:family w:val="roman"/>
    <w:pitch w:val="variable"/>
    <w:sig w:usb0="E0002EFF" w:usb1="C000785B" w:usb2="00000009" w:usb3="00000000" w:csb0="000001FF" w:csb1="00000000"/>
    <w:embedRegular r:id="rId4" w:fontKey="{E90D411C-6D21-004A-8C03-674246418EFC}"/>
    <w:embedBold r:id="rId5" w:fontKey="{91ECE0F5-0A57-0B45-93E6-4037A57EA8E1}"/>
    <w:embedItalic r:id="rId6" w:fontKey="{AF77B02E-2EE4-9A40-A17F-054579A0188C}"/>
  </w:font>
  <w:font w:name="Calibri Light">
    <w:panose1 w:val="020F0302020204030204"/>
    <w:charset w:val="00"/>
    <w:family w:val="swiss"/>
    <w:pitch w:val="variable"/>
    <w:sig w:usb0="E0002AFF" w:usb1="C000247B" w:usb2="00000009" w:usb3="00000000" w:csb0="000001FF" w:csb1="00000000"/>
    <w:embedRegular r:id="rId7" w:fontKey="{B8CD81B5-8540-5145-9809-C3DCE7FAAE51}"/>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E7F"/>
    <w:rsid w:val="00136291"/>
    <w:rsid w:val="005A071F"/>
    <w:rsid w:val="00A21931"/>
    <w:rsid w:val="00A828BA"/>
    <w:rsid w:val="00CF247D"/>
    <w:rsid w:val="00E32E7F"/>
    <w:rsid w:val="00EB10DF"/>
    <w:rsid w:val="00F702E2"/>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ecimalSymbol w:val=","/>
  <w:listSeparator w:val=","/>
  <w14:docId w14:val="5EEE7E1A"/>
  <w15:chartTrackingRefBased/>
  <w15:docId w15:val="{98EE084B-EEB0-1842-A396-D12BF8C5C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2E7F"/>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2E7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465</Words>
  <Characters>2652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Sepp Eckenhaussen</dc:creator>
  <cp:keywords/>
  <dc:description/>
  <cp:lastModifiedBy>Sepp Eckenhaussen</cp:lastModifiedBy>
  <cp:revision>3</cp:revision>
  <dcterms:created xsi:type="dcterms:W3CDTF">2023-10-16T14:09:00Z</dcterms:created>
  <dcterms:modified xsi:type="dcterms:W3CDTF">2023-10-25T14:43:00Z</dcterms:modified>
</cp:coreProperties>
</file>